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00C60" w14:textId="77777777" w:rsidR="006F1BD2" w:rsidRPr="006F1BD2" w:rsidRDefault="006F1BD2" w:rsidP="006F1BD2">
      <w:pPr>
        <w:pStyle w:val="Titre1"/>
        <w:rPr>
          <w:rFonts w:eastAsia="Times New Roman"/>
          <w:lang w:eastAsia="fr-BE"/>
        </w:rPr>
      </w:pPr>
      <w:r w:rsidRPr="006F1BD2">
        <w:rPr>
          <w:rFonts w:eastAsia="Times New Roman"/>
          <w:lang w:eastAsia="fr-BE"/>
        </w:rPr>
        <w:t xml:space="preserve">2020 - </w:t>
      </w:r>
      <w:proofErr w:type="spellStart"/>
      <w:r w:rsidRPr="006F1BD2">
        <w:rPr>
          <w:rFonts w:eastAsia="Times New Roman"/>
          <w:lang w:eastAsia="fr-BE"/>
        </w:rPr>
        <w:t>Reflow</w:t>
      </w:r>
      <w:proofErr w:type="spellEnd"/>
      <w:r w:rsidRPr="006F1BD2">
        <w:rPr>
          <w:rFonts w:eastAsia="Times New Roman"/>
          <w:lang w:eastAsia="fr-BE"/>
        </w:rPr>
        <w:t xml:space="preserve"> 2 (clôturé)</w:t>
      </w:r>
    </w:p>
    <w:p w14:paraId="6887806F" w14:textId="77777777" w:rsidR="006F1BD2" w:rsidRPr="006F1BD2" w:rsidRDefault="006F1BD2" w:rsidP="006F1BD2">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6F1BD2">
        <w:rPr>
          <w:rFonts w:ascii="Times New Roman" w:eastAsia="Times New Roman" w:hAnsi="Times New Roman" w:cs="Times New Roman"/>
          <w:b/>
          <w:bCs/>
          <w:sz w:val="27"/>
          <w:szCs w:val="27"/>
          <w:lang w:eastAsia="fr-BE"/>
        </w:rPr>
        <w:t xml:space="preserve">Appels à projets MIE 2020 – </w:t>
      </w:r>
      <w:proofErr w:type="spellStart"/>
      <w:r w:rsidRPr="006F1BD2">
        <w:rPr>
          <w:rFonts w:ascii="Times New Roman" w:eastAsia="Times New Roman" w:hAnsi="Times New Roman" w:cs="Times New Roman"/>
          <w:b/>
          <w:bCs/>
          <w:sz w:val="27"/>
          <w:szCs w:val="27"/>
          <w:lang w:eastAsia="fr-BE"/>
        </w:rPr>
        <w:t>Reflow</w:t>
      </w:r>
      <w:proofErr w:type="spellEnd"/>
      <w:r w:rsidRPr="006F1BD2">
        <w:rPr>
          <w:rFonts w:ascii="Times New Roman" w:eastAsia="Times New Roman" w:hAnsi="Times New Roman" w:cs="Times New Roman"/>
          <w:b/>
          <w:bCs/>
          <w:sz w:val="27"/>
          <w:szCs w:val="27"/>
          <w:lang w:eastAsia="fr-BE"/>
        </w:rPr>
        <w:t xml:space="preserve"> 2 : Informations générales</w:t>
      </w:r>
    </w:p>
    <w:p w14:paraId="3157200E"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sz w:val="24"/>
          <w:szCs w:val="24"/>
          <w:lang w:eastAsia="fr-BE"/>
        </w:rPr>
        <w:t>L’appel à projets « enveloppe générale » 2020 – reflow2 du MIE (Mécanisme pour l’interconnexion de l’Europe) est clôturé.</w:t>
      </w:r>
    </w:p>
    <w:p w14:paraId="7675995E"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sz w:val="24"/>
          <w:szCs w:val="24"/>
          <w:lang w:eastAsia="fr-BE"/>
        </w:rPr>
        <w:t>Le budget disponible (enveloppe générale) est de 160 millions pour des projets d’études sur les infrastructures fluviales, ferroviaire ou routières du réseau central du RTE-T.</w:t>
      </w:r>
    </w:p>
    <w:p w14:paraId="188994A6"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b/>
          <w:bCs/>
          <w:sz w:val="24"/>
          <w:szCs w:val="24"/>
          <w:lang w:eastAsia="fr-BE"/>
        </w:rPr>
        <w:t>L'objectif général de cet appel est de préparer la mise en œuvre du réseau central du RTE-T en soutenant des études, en abordant les étapes préparatoires nécessaires pour les travaux à venir. Ces étapes concernent par exemple la conception technique, les procédures d'autorisation et la préparation de la procédure d'appel d'offres.</w:t>
      </w:r>
    </w:p>
    <w:p w14:paraId="7118748D"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sz w:val="24"/>
          <w:szCs w:val="24"/>
          <w:lang w:eastAsia="fr-BE"/>
        </w:rPr>
        <w:t>Les candidatures peuvent être déposées jusqu’au 22 mars 2021 pour des études (taux de cofinancement de 50%).</w:t>
      </w:r>
    </w:p>
    <w:p w14:paraId="523C33AB"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sz w:val="24"/>
          <w:szCs w:val="24"/>
          <w:lang w:eastAsia="fr-BE"/>
        </w:rPr>
        <w:t>Pour cet appel en particulier, les projets déposés doivent pouvoir démarrer endéans les six mois suivant la clôture de l’appel à projets et être terminés pour le 31 décembre 2024.</w:t>
      </w:r>
    </w:p>
    <w:p w14:paraId="6A96F711"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sz w:val="24"/>
          <w:szCs w:val="24"/>
          <w:lang w:eastAsia="fr-BE"/>
        </w:rPr>
        <w:t>Au niveau des ports et des voies navigables, les études relatives aux connections des ports à l’arrière-pays, le dragage et les installations pour la fourniture et l’utilisation de carburants alternatifs ou la gestion des déchets.</w:t>
      </w:r>
    </w:p>
    <w:p w14:paraId="3C91401C"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sz w:val="24"/>
          <w:szCs w:val="24"/>
          <w:lang w:eastAsia="fr-BE"/>
        </w:rPr>
        <w:t>Au niveau routier, le réseau Belge, comme il possède un réseau ferroviaire déjà développé, est exclu l’appel à projets.</w:t>
      </w:r>
    </w:p>
    <w:p w14:paraId="2B555275"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sz w:val="24"/>
          <w:szCs w:val="24"/>
          <w:lang w:eastAsia="fr-BE"/>
        </w:rPr>
        <w:t>Au niveau intermodalité, les études doivent porter sur l'adaptation de l'infrastructure RTE-T afin de garantir la continuité des infrastructures cyclables pour les pistes cyclables de longue distance.</w:t>
      </w:r>
    </w:p>
    <w:p w14:paraId="034915A5"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sz w:val="24"/>
          <w:szCs w:val="24"/>
          <w:lang w:eastAsia="fr-BE"/>
        </w:rPr>
        <w:t>Au niveau routier, le réseau Belge, comme il possède un réseau ferroviaire déjà développé, est exclu l’appel à projets.</w:t>
      </w:r>
    </w:p>
    <w:p w14:paraId="25D004D4"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sz w:val="24"/>
          <w:szCs w:val="24"/>
          <w:lang w:eastAsia="fr-BE"/>
        </w:rPr>
        <w:t xml:space="preserve">L’appel est ouvert aux opérateurs publics et privés pour autant qu’ils remplissent un certain nombre de conditions détaillées dans ce document. De plus, chaque projet doit obtenir l’assentiment de l’état membre ou de l’autorité régionale concernée avant le dépôt auprès de la Commission européenne. Ces demandes doivent être envoyées avant le mercredi 15 février 2021 à l’adresse suivante : </w:t>
      </w:r>
      <w:hyperlink r:id="rId6" w:history="1">
        <w:r w:rsidRPr="006F1BD2">
          <w:rPr>
            <w:rFonts w:ascii="Times New Roman" w:eastAsia="Times New Roman" w:hAnsi="Times New Roman" w:cs="Times New Roman"/>
            <w:color w:val="0000FF"/>
            <w:sz w:val="24"/>
            <w:szCs w:val="24"/>
            <w:u w:val="single"/>
            <w:lang w:eastAsia="fr-BE"/>
          </w:rPr>
          <w:t>international.dgo2@spw.wallonie.be</w:t>
        </w:r>
      </w:hyperlink>
      <w:r w:rsidRPr="006F1BD2">
        <w:rPr>
          <w:rFonts w:ascii="Times New Roman" w:eastAsia="Times New Roman" w:hAnsi="Times New Roman" w:cs="Times New Roman"/>
          <w:sz w:val="24"/>
          <w:szCs w:val="24"/>
          <w:lang w:eastAsia="fr-BE"/>
        </w:rPr>
        <w:t>.</w:t>
      </w:r>
    </w:p>
    <w:p w14:paraId="3856011A"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sz w:val="24"/>
          <w:szCs w:val="24"/>
          <w:lang w:eastAsia="fr-BE"/>
        </w:rPr>
        <w:t>La Cellule internationale et projets européens du SPW Mobilité et infrastructures peut vous aider, le cas échéant, dans le cadre des démarches à effectuer pour introduire un dossier de candidature.</w:t>
      </w:r>
    </w:p>
    <w:p w14:paraId="567502E2" w14:textId="77777777" w:rsidR="006F1BD2" w:rsidRPr="006F1BD2" w:rsidRDefault="006F1BD2" w:rsidP="006F1BD2">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6F1BD2">
        <w:rPr>
          <w:rFonts w:ascii="Times New Roman" w:eastAsia="Times New Roman" w:hAnsi="Times New Roman" w:cs="Times New Roman"/>
          <w:b/>
          <w:bCs/>
          <w:sz w:val="27"/>
          <w:szCs w:val="27"/>
          <w:lang w:eastAsia="fr-BE"/>
        </w:rPr>
        <w:t xml:space="preserve">Appel à projets MIE 2020 – </w:t>
      </w:r>
      <w:proofErr w:type="spellStart"/>
      <w:r w:rsidRPr="006F1BD2">
        <w:rPr>
          <w:rFonts w:ascii="Times New Roman" w:eastAsia="Times New Roman" w:hAnsi="Times New Roman" w:cs="Times New Roman"/>
          <w:b/>
          <w:bCs/>
          <w:sz w:val="27"/>
          <w:szCs w:val="27"/>
          <w:lang w:eastAsia="fr-BE"/>
        </w:rPr>
        <w:t>Reflow</w:t>
      </w:r>
      <w:proofErr w:type="spellEnd"/>
      <w:r w:rsidRPr="006F1BD2">
        <w:rPr>
          <w:rFonts w:ascii="Times New Roman" w:eastAsia="Times New Roman" w:hAnsi="Times New Roman" w:cs="Times New Roman"/>
          <w:b/>
          <w:bCs/>
          <w:sz w:val="27"/>
          <w:szCs w:val="27"/>
          <w:lang w:eastAsia="fr-BE"/>
        </w:rPr>
        <w:t xml:space="preserve"> 2 : Objectifs</w:t>
      </w:r>
    </w:p>
    <w:p w14:paraId="61FC7A08"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sz w:val="24"/>
          <w:szCs w:val="24"/>
          <w:lang w:eastAsia="fr-BE"/>
        </w:rPr>
        <w:lastRenderedPageBreak/>
        <w:t>Projets pré-identifiés sur le réseau central soutenant des études, en abordant les questions nécessaires à la les étapes préparatoires aux prochains travaux d'infrastructure</w:t>
      </w:r>
      <w:r w:rsidRPr="006F1BD2">
        <w:rPr>
          <w:rFonts w:ascii="Times New Roman" w:eastAsia="Times New Roman" w:hAnsi="Times New Roman" w:cs="Times New Roman"/>
          <w:sz w:val="24"/>
          <w:szCs w:val="24"/>
          <w:lang w:eastAsia="fr-BE"/>
        </w:rPr>
        <w:br/>
        <w:t>Pour les voies navigables et ports intérieurs :</w:t>
      </w:r>
    </w:p>
    <w:p w14:paraId="2DE26E42"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b/>
          <w:bCs/>
          <w:sz w:val="24"/>
          <w:szCs w:val="24"/>
          <w:lang w:eastAsia="fr-BE"/>
        </w:rPr>
        <w:t>Opérations visées, études visant :</w:t>
      </w:r>
      <w:r w:rsidRPr="006F1BD2">
        <w:rPr>
          <w:rFonts w:ascii="Times New Roman" w:eastAsia="Times New Roman" w:hAnsi="Times New Roman" w:cs="Times New Roman"/>
          <w:sz w:val="24"/>
          <w:szCs w:val="24"/>
          <w:lang w:eastAsia="fr-BE"/>
        </w:rPr>
        <w:br/>
      </w:r>
      <w:r w:rsidRPr="006F1BD2">
        <w:rPr>
          <w:rFonts w:ascii="Cambria Math" w:eastAsia="Times New Roman" w:hAnsi="Cambria Math" w:cs="Cambria Math"/>
          <w:sz w:val="24"/>
          <w:szCs w:val="24"/>
          <w:lang w:eastAsia="fr-BE"/>
        </w:rPr>
        <w:t>⦁</w:t>
      </w:r>
      <w:r w:rsidRPr="006F1BD2">
        <w:rPr>
          <w:rFonts w:ascii="Times New Roman" w:eastAsia="Times New Roman" w:hAnsi="Times New Roman" w:cs="Times New Roman"/>
          <w:sz w:val="24"/>
          <w:szCs w:val="24"/>
          <w:lang w:eastAsia="fr-BE"/>
        </w:rPr>
        <w:t>    Connexion des ports à l’arrière-pays (le raccordement entre les voies navigables et d’autres modes de transport, (les connections par la route sont éligibles lorsque d’autres modes de connections ne sont pas possibles))</w:t>
      </w:r>
      <w:r w:rsidRPr="006F1BD2">
        <w:rPr>
          <w:rFonts w:ascii="Times New Roman" w:eastAsia="Times New Roman" w:hAnsi="Times New Roman" w:cs="Times New Roman"/>
          <w:sz w:val="24"/>
          <w:szCs w:val="24"/>
          <w:lang w:eastAsia="fr-BE"/>
        </w:rPr>
        <w:br/>
      </w:r>
      <w:r w:rsidRPr="006F1BD2">
        <w:rPr>
          <w:rFonts w:ascii="Cambria Math" w:eastAsia="Times New Roman" w:hAnsi="Cambria Math" w:cs="Cambria Math"/>
          <w:sz w:val="24"/>
          <w:szCs w:val="24"/>
          <w:lang w:eastAsia="fr-BE"/>
        </w:rPr>
        <w:t>⦁</w:t>
      </w:r>
      <w:r w:rsidRPr="006F1BD2">
        <w:rPr>
          <w:rFonts w:ascii="Times New Roman" w:eastAsia="Times New Roman" w:hAnsi="Times New Roman" w:cs="Times New Roman"/>
          <w:sz w:val="24"/>
          <w:szCs w:val="24"/>
          <w:lang w:eastAsia="fr-BE"/>
        </w:rPr>
        <w:t>    L’accès des ports à la mer.</w:t>
      </w:r>
      <w:r w:rsidRPr="006F1BD2">
        <w:rPr>
          <w:rFonts w:ascii="Times New Roman" w:eastAsia="Times New Roman" w:hAnsi="Times New Roman" w:cs="Times New Roman"/>
          <w:sz w:val="24"/>
          <w:szCs w:val="24"/>
          <w:lang w:eastAsia="fr-BE"/>
        </w:rPr>
        <w:br/>
      </w:r>
      <w:r w:rsidRPr="006F1BD2">
        <w:rPr>
          <w:rFonts w:ascii="Cambria Math" w:eastAsia="Times New Roman" w:hAnsi="Cambria Math" w:cs="Cambria Math"/>
          <w:sz w:val="24"/>
          <w:szCs w:val="24"/>
          <w:lang w:eastAsia="fr-BE"/>
        </w:rPr>
        <w:t>⦁</w:t>
      </w:r>
      <w:r w:rsidRPr="006F1BD2">
        <w:rPr>
          <w:rFonts w:ascii="Times New Roman" w:eastAsia="Times New Roman" w:hAnsi="Times New Roman" w:cs="Times New Roman"/>
          <w:sz w:val="24"/>
          <w:szCs w:val="24"/>
          <w:lang w:eastAsia="fr-BE"/>
        </w:rPr>
        <w:t>    Infrastructures basiques</w:t>
      </w:r>
      <w:r w:rsidRPr="006F1BD2">
        <w:rPr>
          <w:rFonts w:ascii="Times New Roman" w:eastAsia="Times New Roman" w:hAnsi="Times New Roman" w:cs="Times New Roman"/>
          <w:sz w:val="24"/>
          <w:szCs w:val="24"/>
          <w:lang w:eastAsia="fr-BE"/>
        </w:rPr>
        <w:br/>
      </w:r>
      <w:r w:rsidRPr="006F1BD2">
        <w:rPr>
          <w:rFonts w:ascii="Cambria Math" w:eastAsia="Times New Roman" w:hAnsi="Cambria Math" w:cs="Cambria Math"/>
          <w:sz w:val="24"/>
          <w:szCs w:val="24"/>
          <w:lang w:eastAsia="fr-BE"/>
        </w:rPr>
        <w:t>⦁</w:t>
      </w:r>
      <w:r w:rsidRPr="006F1BD2">
        <w:rPr>
          <w:rFonts w:ascii="Times New Roman" w:eastAsia="Times New Roman" w:hAnsi="Times New Roman" w:cs="Times New Roman"/>
          <w:sz w:val="24"/>
          <w:szCs w:val="24"/>
          <w:lang w:eastAsia="fr-BE"/>
        </w:rPr>
        <w:t>    Le dragage (mais le dragage d’entretien n’est pas éligible).</w:t>
      </w:r>
      <w:r w:rsidRPr="006F1BD2">
        <w:rPr>
          <w:rFonts w:ascii="Times New Roman" w:eastAsia="Times New Roman" w:hAnsi="Times New Roman" w:cs="Times New Roman"/>
          <w:sz w:val="24"/>
          <w:szCs w:val="24"/>
          <w:lang w:eastAsia="fr-BE"/>
        </w:rPr>
        <w:br/>
      </w:r>
      <w:r w:rsidRPr="006F1BD2">
        <w:rPr>
          <w:rFonts w:ascii="Cambria Math" w:eastAsia="Times New Roman" w:hAnsi="Cambria Math" w:cs="Cambria Math"/>
          <w:sz w:val="24"/>
          <w:szCs w:val="24"/>
          <w:lang w:eastAsia="fr-BE"/>
        </w:rPr>
        <w:t>⦁</w:t>
      </w:r>
      <w:r w:rsidRPr="006F1BD2">
        <w:rPr>
          <w:rFonts w:ascii="Times New Roman" w:eastAsia="Times New Roman" w:hAnsi="Times New Roman" w:cs="Times New Roman"/>
          <w:sz w:val="24"/>
          <w:szCs w:val="24"/>
          <w:lang w:eastAsia="fr-BE"/>
        </w:rPr>
        <w:t>    Les installations pour la réception de déchet.</w:t>
      </w:r>
      <w:r w:rsidRPr="006F1BD2">
        <w:rPr>
          <w:rFonts w:ascii="Times New Roman" w:eastAsia="Times New Roman" w:hAnsi="Times New Roman" w:cs="Times New Roman"/>
          <w:sz w:val="24"/>
          <w:szCs w:val="24"/>
          <w:lang w:eastAsia="fr-BE"/>
        </w:rPr>
        <w:br/>
      </w:r>
      <w:r w:rsidRPr="006F1BD2">
        <w:rPr>
          <w:rFonts w:ascii="Cambria Math" w:eastAsia="Times New Roman" w:hAnsi="Cambria Math" w:cs="Cambria Math"/>
          <w:sz w:val="24"/>
          <w:szCs w:val="24"/>
          <w:lang w:eastAsia="fr-BE"/>
        </w:rPr>
        <w:t>⦁</w:t>
      </w:r>
      <w:r w:rsidRPr="006F1BD2">
        <w:rPr>
          <w:rFonts w:ascii="Times New Roman" w:eastAsia="Times New Roman" w:hAnsi="Times New Roman" w:cs="Times New Roman"/>
          <w:sz w:val="24"/>
          <w:szCs w:val="24"/>
          <w:lang w:eastAsia="fr-BE"/>
        </w:rPr>
        <w:t>    Les installations en rapport avec la distribution et l’utilisation de carburants alternatifs (l’appel à projets exclu la flotte et les terminaux pour les passagers).</w:t>
      </w:r>
    </w:p>
    <w:p w14:paraId="62AC9C49"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b/>
          <w:bCs/>
          <w:sz w:val="24"/>
          <w:szCs w:val="24"/>
          <w:lang w:eastAsia="fr-BE"/>
        </w:rPr>
        <w:t>Taux de cofinancement : 50%.</w:t>
      </w:r>
    </w:p>
    <w:p w14:paraId="12F49336"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b/>
          <w:bCs/>
          <w:sz w:val="24"/>
          <w:szCs w:val="24"/>
          <w:lang w:eastAsia="fr-BE"/>
        </w:rPr>
        <w:t>Conditions particulières</w:t>
      </w:r>
      <w:r w:rsidRPr="006F1BD2">
        <w:rPr>
          <w:rFonts w:ascii="Times New Roman" w:eastAsia="Times New Roman" w:hAnsi="Times New Roman" w:cs="Times New Roman"/>
          <w:sz w:val="24"/>
          <w:szCs w:val="24"/>
          <w:lang w:eastAsia="fr-BE"/>
        </w:rPr>
        <w:t xml:space="preserve"> : seuls les projets situés sur des axes du réseau central sont concernés, soit la majeure partie du réseau des voies navigables en Wallonie. Seuls les ports du « </w:t>
      </w:r>
      <w:proofErr w:type="spellStart"/>
      <w:r w:rsidRPr="006F1BD2">
        <w:rPr>
          <w:rFonts w:ascii="Times New Roman" w:eastAsia="Times New Roman" w:hAnsi="Times New Roman" w:cs="Times New Roman"/>
          <w:sz w:val="24"/>
          <w:szCs w:val="24"/>
          <w:lang w:eastAsia="fr-BE"/>
        </w:rPr>
        <w:t>core</w:t>
      </w:r>
      <w:proofErr w:type="spellEnd"/>
      <w:r w:rsidRPr="006F1BD2">
        <w:rPr>
          <w:rFonts w:ascii="Times New Roman" w:eastAsia="Times New Roman" w:hAnsi="Times New Roman" w:cs="Times New Roman"/>
          <w:sz w:val="24"/>
          <w:szCs w:val="24"/>
          <w:lang w:eastAsia="fr-BE"/>
        </w:rPr>
        <w:t xml:space="preserve"> network » sont concernés, donc les ports de Liège et Namur en Wallonie.</w:t>
      </w:r>
    </w:p>
    <w:p w14:paraId="4BC0274E"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b/>
          <w:bCs/>
          <w:sz w:val="24"/>
          <w:szCs w:val="24"/>
          <w:lang w:eastAsia="fr-BE"/>
        </w:rPr>
        <w:t>Pour les routes :</w:t>
      </w:r>
    </w:p>
    <w:p w14:paraId="25B0A704"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sz w:val="24"/>
          <w:szCs w:val="24"/>
          <w:lang w:eastAsia="fr-BE"/>
        </w:rPr>
        <w:t>Aucun soutient n’est accordé aux pays possédant un réseau ferroviaire sur leur territoire.  </w:t>
      </w:r>
      <w:r w:rsidRPr="006F1BD2">
        <w:rPr>
          <w:rFonts w:ascii="Times New Roman" w:eastAsia="Times New Roman" w:hAnsi="Times New Roman" w:cs="Times New Roman"/>
          <w:sz w:val="24"/>
          <w:szCs w:val="24"/>
          <w:lang w:eastAsia="fr-BE"/>
        </w:rPr>
        <w:br/>
        <w:t>Pour l’intermodalité :</w:t>
      </w:r>
    </w:p>
    <w:p w14:paraId="05040977"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b/>
          <w:bCs/>
          <w:sz w:val="24"/>
          <w:szCs w:val="24"/>
          <w:lang w:eastAsia="fr-BE"/>
        </w:rPr>
        <w:t>Opérations visées, études visant :</w:t>
      </w:r>
      <w:r w:rsidRPr="006F1BD2">
        <w:rPr>
          <w:rFonts w:ascii="Times New Roman" w:eastAsia="Times New Roman" w:hAnsi="Times New Roman" w:cs="Times New Roman"/>
          <w:sz w:val="24"/>
          <w:szCs w:val="24"/>
          <w:lang w:eastAsia="fr-BE"/>
        </w:rPr>
        <w:br/>
      </w:r>
      <w:r w:rsidRPr="006F1BD2">
        <w:rPr>
          <w:rFonts w:ascii="Cambria Math" w:eastAsia="Times New Roman" w:hAnsi="Cambria Math" w:cs="Cambria Math"/>
          <w:sz w:val="24"/>
          <w:szCs w:val="24"/>
          <w:lang w:eastAsia="fr-BE"/>
        </w:rPr>
        <w:t>⦁</w:t>
      </w:r>
      <w:r w:rsidRPr="006F1BD2">
        <w:rPr>
          <w:rFonts w:ascii="Times New Roman" w:eastAsia="Times New Roman" w:hAnsi="Times New Roman" w:cs="Times New Roman"/>
          <w:sz w:val="24"/>
          <w:szCs w:val="24"/>
          <w:lang w:eastAsia="fr-BE"/>
        </w:rPr>
        <w:t>    L’adaptation des infrastructures RTE-T pour assurer la continuité installations cyclable longue distance (</w:t>
      </w:r>
      <w:proofErr w:type="spellStart"/>
      <w:r w:rsidRPr="006F1BD2">
        <w:rPr>
          <w:rFonts w:ascii="Times New Roman" w:eastAsia="Times New Roman" w:hAnsi="Times New Roman" w:cs="Times New Roman"/>
          <w:sz w:val="24"/>
          <w:szCs w:val="24"/>
          <w:lang w:eastAsia="fr-BE"/>
        </w:rPr>
        <w:t>EuroVelo</w:t>
      </w:r>
      <w:proofErr w:type="spellEnd"/>
      <w:r w:rsidRPr="006F1BD2">
        <w:rPr>
          <w:rFonts w:ascii="Times New Roman" w:eastAsia="Times New Roman" w:hAnsi="Times New Roman" w:cs="Times New Roman"/>
          <w:sz w:val="24"/>
          <w:szCs w:val="24"/>
          <w:lang w:eastAsia="fr-BE"/>
        </w:rPr>
        <w:t>).</w:t>
      </w:r>
      <w:r w:rsidRPr="006F1BD2">
        <w:rPr>
          <w:rFonts w:ascii="Times New Roman" w:eastAsia="Times New Roman" w:hAnsi="Times New Roman" w:cs="Times New Roman"/>
          <w:sz w:val="24"/>
          <w:szCs w:val="24"/>
          <w:lang w:eastAsia="fr-BE"/>
        </w:rPr>
        <w:br/>
      </w:r>
      <w:r w:rsidRPr="006F1BD2">
        <w:rPr>
          <w:rFonts w:ascii="Cambria Math" w:eastAsia="Times New Roman" w:hAnsi="Cambria Math" w:cs="Cambria Math"/>
          <w:sz w:val="24"/>
          <w:szCs w:val="24"/>
          <w:lang w:eastAsia="fr-BE"/>
        </w:rPr>
        <w:t>⦁</w:t>
      </w:r>
      <w:r w:rsidRPr="006F1BD2">
        <w:rPr>
          <w:rFonts w:ascii="Times New Roman" w:eastAsia="Times New Roman" w:hAnsi="Times New Roman" w:cs="Times New Roman"/>
          <w:sz w:val="24"/>
          <w:szCs w:val="24"/>
          <w:lang w:eastAsia="fr-BE"/>
        </w:rPr>
        <w:t>    L’adaptation des systèmes de signalisation pour les cyclistes et piétons.</w:t>
      </w:r>
      <w:r w:rsidRPr="006F1BD2">
        <w:rPr>
          <w:rFonts w:ascii="Times New Roman" w:eastAsia="Times New Roman" w:hAnsi="Times New Roman" w:cs="Times New Roman"/>
          <w:sz w:val="24"/>
          <w:szCs w:val="24"/>
          <w:lang w:eastAsia="fr-BE"/>
        </w:rPr>
        <w:br/>
      </w:r>
      <w:r w:rsidRPr="006F1BD2">
        <w:rPr>
          <w:rFonts w:ascii="Cambria Math" w:eastAsia="Times New Roman" w:hAnsi="Cambria Math" w:cs="Cambria Math"/>
          <w:sz w:val="24"/>
          <w:szCs w:val="24"/>
          <w:lang w:eastAsia="fr-BE"/>
        </w:rPr>
        <w:t>⦁</w:t>
      </w:r>
      <w:r w:rsidRPr="006F1BD2">
        <w:rPr>
          <w:rFonts w:ascii="Times New Roman" w:eastAsia="Times New Roman" w:hAnsi="Times New Roman" w:cs="Times New Roman"/>
          <w:sz w:val="24"/>
          <w:szCs w:val="24"/>
          <w:lang w:eastAsia="fr-BE"/>
        </w:rPr>
        <w:t>    La mise en place d’infrastructures dédiés aux cyclistes et aux piétons comme les tunnels, les bypass des ponts et pistes cyclables protégées.</w:t>
      </w:r>
      <w:r w:rsidRPr="006F1BD2">
        <w:rPr>
          <w:rFonts w:ascii="Times New Roman" w:eastAsia="Times New Roman" w:hAnsi="Times New Roman" w:cs="Times New Roman"/>
          <w:sz w:val="24"/>
          <w:szCs w:val="24"/>
          <w:lang w:eastAsia="fr-BE"/>
        </w:rPr>
        <w:br/>
      </w:r>
      <w:r w:rsidRPr="006F1BD2">
        <w:rPr>
          <w:rFonts w:ascii="Cambria Math" w:eastAsia="Times New Roman" w:hAnsi="Cambria Math" w:cs="Cambria Math"/>
          <w:sz w:val="24"/>
          <w:szCs w:val="24"/>
          <w:lang w:eastAsia="fr-BE"/>
        </w:rPr>
        <w:t>⦁</w:t>
      </w:r>
      <w:r w:rsidRPr="006F1BD2">
        <w:rPr>
          <w:rFonts w:ascii="Times New Roman" w:eastAsia="Times New Roman" w:hAnsi="Times New Roman" w:cs="Times New Roman"/>
          <w:sz w:val="24"/>
          <w:szCs w:val="24"/>
          <w:lang w:eastAsia="fr-BE"/>
        </w:rPr>
        <w:t>    Les études peuvent porter sur les extensions le long des axes RTE-T ou aux croisements entre les axes RTE-T et le cyclisme de longue distance.</w:t>
      </w:r>
    </w:p>
    <w:p w14:paraId="06EBD8E0"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b/>
          <w:bCs/>
          <w:sz w:val="24"/>
          <w:szCs w:val="24"/>
          <w:lang w:eastAsia="fr-BE"/>
        </w:rPr>
        <w:t>Taux de cofinancement : 50%.</w:t>
      </w:r>
      <w:r w:rsidRPr="006F1BD2">
        <w:rPr>
          <w:rFonts w:ascii="Times New Roman" w:eastAsia="Times New Roman" w:hAnsi="Times New Roman" w:cs="Times New Roman"/>
          <w:sz w:val="24"/>
          <w:szCs w:val="24"/>
          <w:lang w:eastAsia="fr-BE"/>
        </w:rPr>
        <w:br/>
      </w:r>
      <w:r w:rsidRPr="006F1BD2">
        <w:rPr>
          <w:rFonts w:ascii="Times New Roman" w:eastAsia="Times New Roman" w:hAnsi="Times New Roman" w:cs="Times New Roman"/>
          <w:b/>
          <w:bCs/>
          <w:sz w:val="24"/>
          <w:szCs w:val="24"/>
          <w:lang w:eastAsia="fr-BE"/>
        </w:rPr>
        <w:t>Conditions particulières :</w:t>
      </w:r>
      <w:r w:rsidRPr="006F1BD2">
        <w:rPr>
          <w:rFonts w:ascii="Times New Roman" w:eastAsia="Times New Roman" w:hAnsi="Times New Roman" w:cs="Times New Roman"/>
          <w:sz w:val="24"/>
          <w:szCs w:val="24"/>
          <w:lang w:eastAsia="fr-BE"/>
        </w:rPr>
        <w:t>  En combinaison avec d'autres activités, en particulier pour les gares, le champ d'application de la proposition l'étude peut inclure une amélioration de l'accessibilité des infrastructures de transport pour les personnes handicapées et les personnes à mobilité réduite conformément à l'article 10, paragraphe 2, point b) v), du règlement CEF.</w:t>
      </w:r>
    </w:p>
    <w:p w14:paraId="20EBB729"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b/>
          <w:bCs/>
          <w:sz w:val="24"/>
          <w:szCs w:val="24"/>
          <w:lang w:eastAsia="fr-BE"/>
        </w:rPr>
        <w:t>ATTENTION, TOUTE DEMANDE SOUMISE APRES le 22 mars 2021 NE SERA PAS ACCEPTEE.</w:t>
      </w:r>
    </w:p>
    <w:p w14:paraId="0DDE52B3"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sz w:val="24"/>
          <w:szCs w:val="24"/>
          <w:lang w:eastAsia="fr-BE"/>
        </w:rPr>
        <w:t>De plus, seuls les projets comportant des actions en conformité avec les lois européennes et cohérentes avec les politiques de l’UE, seront acceptés. Il est par conséquent nécessaire selon le type de projet de demander une ou plusieurs autorisations auprès des services du SPW.</w:t>
      </w:r>
      <w:r w:rsidRPr="006F1BD2">
        <w:rPr>
          <w:rFonts w:ascii="Times New Roman" w:eastAsia="Times New Roman" w:hAnsi="Times New Roman" w:cs="Times New Roman"/>
          <w:sz w:val="24"/>
          <w:szCs w:val="24"/>
          <w:lang w:eastAsia="fr-BE"/>
        </w:rPr>
        <w:br/>
      </w:r>
      <w:r w:rsidRPr="006F1BD2">
        <w:rPr>
          <w:rFonts w:ascii="Cambria Math" w:eastAsia="Times New Roman" w:hAnsi="Cambria Math" w:cs="Cambria Math"/>
          <w:sz w:val="24"/>
          <w:szCs w:val="24"/>
          <w:lang w:eastAsia="fr-BE"/>
        </w:rPr>
        <w:t>⦁</w:t>
      </w:r>
      <w:r w:rsidRPr="006F1BD2">
        <w:rPr>
          <w:rFonts w:ascii="Times New Roman" w:eastAsia="Times New Roman" w:hAnsi="Times New Roman" w:cs="Times New Roman"/>
          <w:sz w:val="24"/>
          <w:szCs w:val="24"/>
          <w:lang w:eastAsia="fr-BE"/>
        </w:rPr>
        <w:t xml:space="preserve">    Pour le respect des obligations relatives aux directives « Habitats » (92/43/EC), « </w:t>
      </w:r>
      <w:proofErr w:type="spellStart"/>
      <w:r w:rsidRPr="006F1BD2">
        <w:rPr>
          <w:rFonts w:ascii="Times New Roman" w:eastAsia="Times New Roman" w:hAnsi="Times New Roman" w:cs="Times New Roman"/>
          <w:sz w:val="24"/>
          <w:szCs w:val="24"/>
          <w:lang w:eastAsia="fr-BE"/>
        </w:rPr>
        <w:t>Birds</w:t>
      </w:r>
      <w:proofErr w:type="spellEnd"/>
      <w:r w:rsidRPr="006F1BD2">
        <w:rPr>
          <w:rFonts w:ascii="Times New Roman" w:eastAsia="Times New Roman" w:hAnsi="Times New Roman" w:cs="Times New Roman"/>
          <w:sz w:val="24"/>
          <w:szCs w:val="24"/>
          <w:lang w:eastAsia="fr-BE"/>
        </w:rPr>
        <w:t xml:space="preserve"> » (2009/147/EC) et « EIA » (85/337/EEC), l’autorité wallonne compétente est le département de la Nature et des Forêts du Service public de Wallonie (DG03)</w:t>
      </w:r>
      <w:r w:rsidRPr="006F1BD2">
        <w:rPr>
          <w:rFonts w:ascii="Times New Roman" w:eastAsia="Times New Roman" w:hAnsi="Times New Roman" w:cs="Times New Roman"/>
          <w:sz w:val="24"/>
          <w:szCs w:val="24"/>
          <w:lang w:eastAsia="fr-BE"/>
        </w:rPr>
        <w:br/>
      </w:r>
      <w:r w:rsidRPr="006F1BD2">
        <w:rPr>
          <w:rFonts w:ascii="Cambria Math" w:eastAsia="Times New Roman" w:hAnsi="Cambria Math" w:cs="Cambria Math"/>
          <w:sz w:val="24"/>
          <w:szCs w:val="24"/>
          <w:lang w:eastAsia="fr-BE"/>
        </w:rPr>
        <w:lastRenderedPageBreak/>
        <w:t>⦁</w:t>
      </w:r>
      <w:r w:rsidRPr="006F1BD2">
        <w:rPr>
          <w:rFonts w:ascii="Times New Roman" w:eastAsia="Times New Roman" w:hAnsi="Times New Roman" w:cs="Times New Roman"/>
          <w:sz w:val="24"/>
          <w:szCs w:val="24"/>
          <w:lang w:eastAsia="fr-BE"/>
        </w:rPr>
        <w:t>    Pour le respect des obligations relatives à la Directive-cadre sur l’eau (2000/60/EC), l’autorité wallonne compétente est le département de l’Environnement (DG03)</w:t>
      </w:r>
      <w:r w:rsidRPr="006F1BD2">
        <w:rPr>
          <w:rFonts w:ascii="Times New Roman" w:eastAsia="Times New Roman" w:hAnsi="Times New Roman" w:cs="Times New Roman"/>
          <w:sz w:val="24"/>
          <w:szCs w:val="24"/>
          <w:lang w:eastAsia="fr-BE"/>
        </w:rPr>
        <w:br/>
        <w:t xml:space="preserve">Les coordonnées de ces différents départements et des personnes de contact sont reprises dans ce document : </w:t>
      </w:r>
      <w:hyperlink r:id="rId7" w:tgtFrame="_blank" w:tooltip="Ouvrir la liste (PDF)" w:history="1">
        <w:r w:rsidRPr="006F1BD2">
          <w:rPr>
            <w:rFonts w:ascii="Times New Roman" w:eastAsia="Times New Roman" w:hAnsi="Times New Roman" w:cs="Times New Roman"/>
            <w:color w:val="0000FF"/>
            <w:sz w:val="24"/>
            <w:szCs w:val="24"/>
            <w:u w:val="single"/>
            <w:lang w:eastAsia="fr-BE"/>
          </w:rPr>
          <w:t>liste des autorités wallonnes compétentes</w:t>
        </w:r>
      </w:hyperlink>
      <w:r w:rsidRPr="006F1BD2">
        <w:rPr>
          <w:rFonts w:ascii="Times New Roman" w:eastAsia="Times New Roman" w:hAnsi="Times New Roman" w:cs="Times New Roman"/>
          <w:sz w:val="24"/>
          <w:szCs w:val="24"/>
          <w:lang w:eastAsia="fr-BE"/>
        </w:rPr>
        <w:t>.</w:t>
      </w:r>
    </w:p>
    <w:p w14:paraId="25175659"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b/>
          <w:bCs/>
          <w:sz w:val="24"/>
          <w:szCs w:val="24"/>
          <w:lang w:eastAsia="fr-BE"/>
        </w:rPr>
        <w:t>Points d’attention :</w:t>
      </w:r>
      <w:r w:rsidRPr="006F1BD2">
        <w:rPr>
          <w:rFonts w:ascii="Times New Roman" w:eastAsia="Times New Roman" w:hAnsi="Times New Roman" w:cs="Times New Roman"/>
          <w:sz w:val="24"/>
          <w:szCs w:val="24"/>
          <w:lang w:eastAsia="fr-BE"/>
        </w:rPr>
        <w:br/>
      </w:r>
      <w:r w:rsidRPr="006F1BD2">
        <w:rPr>
          <w:rFonts w:ascii="Cambria Math" w:eastAsia="Times New Roman" w:hAnsi="Cambria Math" w:cs="Cambria Math"/>
          <w:sz w:val="24"/>
          <w:szCs w:val="24"/>
          <w:lang w:eastAsia="fr-BE"/>
        </w:rPr>
        <w:t>⦁</w:t>
      </w:r>
      <w:r w:rsidRPr="006F1BD2">
        <w:rPr>
          <w:rFonts w:ascii="Times New Roman" w:eastAsia="Times New Roman" w:hAnsi="Times New Roman" w:cs="Times New Roman"/>
          <w:sz w:val="24"/>
          <w:szCs w:val="24"/>
          <w:lang w:eastAsia="fr-BE"/>
        </w:rPr>
        <w:t>    Si l’étendue d’un projet concerne plusieurs pays, tous les pays concernés par le projet doivent valider et signer le dossier de candidature. Les dates mentionnées ci-dessus valent pour la Wallonie mais peuvent différer des autres services publics. Renseignez-vous dans les plus brefs délais auprès des différents services publics des pays impliqués.</w:t>
      </w:r>
      <w:r w:rsidRPr="006F1BD2">
        <w:rPr>
          <w:rFonts w:ascii="Times New Roman" w:eastAsia="Times New Roman" w:hAnsi="Times New Roman" w:cs="Times New Roman"/>
          <w:sz w:val="24"/>
          <w:szCs w:val="24"/>
          <w:lang w:eastAsia="fr-BE"/>
        </w:rPr>
        <w:br/>
      </w:r>
      <w:r w:rsidRPr="006F1BD2">
        <w:rPr>
          <w:rFonts w:ascii="Cambria Math" w:eastAsia="Times New Roman" w:hAnsi="Cambria Math" w:cs="Cambria Math"/>
          <w:sz w:val="24"/>
          <w:szCs w:val="24"/>
          <w:lang w:eastAsia="fr-BE"/>
        </w:rPr>
        <w:t>⦁</w:t>
      </w:r>
      <w:r w:rsidRPr="006F1BD2">
        <w:rPr>
          <w:rFonts w:ascii="Times New Roman" w:eastAsia="Times New Roman" w:hAnsi="Times New Roman" w:cs="Times New Roman"/>
          <w:sz w:val="24"/>
          <w:szCs w:val="24"/>
          <w:lang w:eastAsia="fr-BE"/>
        </w:rPr>
        <w:t>    La décision finale pour l’approbation du dossier de candidature est prise par Ministre wallon en charge des infrastructures de transport.</w:t>
      </w:r>
      <w:r w:rsidRPr="006F1BD2">
        <w:rPr>
          <w:rFonts w:ascii="Times New Roman" w:eastAsia="Times New Roman" w:hAnsi="Times New Roman" w:cs="Times New Roman"/>
          <w:sz w:val="24"/>
          <w:szCs w:val="24"/>
          <w:lang w:eastAsia="fr-BE"/>
        </w:rPr>
        <w:br/>
      </w:r>
      <w:hyperlink r:id="rId8" w:tooltip="Vers le site fédéral" w:history="1">
        <w:r w:rsidRPr="006F1BD2">
          <w:rPr>
            <w:rFonts w:ascii="Times New Roman" w:eastAsia="Times New Roman" w:hAnsi="Times New Roman" w:cs="Times New Roman"/>
            <w:color w:val="0000FF"/>
            <w:sz w:val="24"/>
            <w:szCs w:val="24"/>
            <w:u w:val="single"/>
            <w:lang w:eastAsia="fr-BE"/>
          </w:rPr>
          <w:t>Le Service public fédéral belge de la Mobilité et des Transports</w:t>
        </w:r>
      </w:hyperlink>
      <w:r w:rsidRPr="006F1BD2">
        <w:rPr>
          <w:rFonts w:ascii="Times New Roman" w:eastAsia="Times New Roman" w:hAnsi="Times New Roman" w:cs="Times New Roman"/>
          <w:sz w:val="24"/>
          <w:szCs w:val="24"/>
          <w:lang w:eastAsia="fr-BE"/>
        </w:rPr>
        <w:t xml:space="preserve"> gère en direct les candidatures :</w:t>
      </w:r>
      <w:r w:rsidRPr="006F1BD2">
        <w:rPr>
          <w:rFonts w:ascii="Times New Roman" w:eastAsia="Times New Roman" w:hAnsi="Times New Roman" w:cs="Times New Roman"/>
          <w:sz w:val="24"/>
          <w:szCs w:val="24"/>
          <w:lang w:eastAsia="fr-BE"/>
        </w:rPr>
        <w:br/>
      </w:r>
      <w:r w:rsidRPr="006F1BD2">
        <w:rPr>
          <w:rFonts w:ascii="Cambria Math" w:eastAsia="Times New Roman" w:hAnsi="Cambria Math" w:cs="Cambria Math"/>
          <w:sz w:val="24"/>
          <w:szCs w:val="24"/>
          <w:lang w:eastAsia="fr-BE"/>
        </w:rPr>
        <w:t>⦁</w:t>
      </w:r>
      <w:r w:rsidRPr="006F1BD2">
        <w:rPr>
          <w:rFonts w:ascii="Times New Roman" w:eastAsia="Times New Roman" w:hAnsi="Times New Roman" w:cs="Times New Roman"/>
          <w:sz w:val="24"/>
          <w:szCs w:val="24"/>
          <w:lang w:eastAsia="fr-BE"/>
        </w:rPr>
        <w:t>    concernant le réseau et le transport ferroviaire (y compris l’ERTMS)   </w:t>
      </w:r>
      <w:r w:rsidRPr="006F1BD2">
        <w:rPr>
          <w:rFonts w:ascii="Times New Roman" w:eastAsia="Times New Roman" w:hAnsi="Times New Roman" w:cs="Times New Roman"/>
          <w:sz w:val="24"/>
          <w:szCs w:val="24"/>
          <w:lang w:eastAsia="fr-BE"/>
        </w:rPr>
        <w:br/>
      </w:r>
      <w:r w:rsidRPr="006F1BD2">
        <w:rPr>
          <w:rFonts w:ascii="Cambria Math" w:eastAsia="Times New Roman" w:hAnsi="Cambria Math" w:cs="Cambria Math"/>
          <w:sz w:val="24"/>
          <w:szCs w:val="24"/>
          <w:lang w:eastAsia="fr-BE"/>
        </w:rPr>
        <w:t>⦁</w:t>
      </w:r>
      <w:r w:rsidRPr="006F1BD2">
        <w:rPr>
          <w:rFonts w:ascii="Times New Roman" w:eastAsia="Times New Roman" w:hAnsi="Times New Roman" w:cs="Times New Roman"/>
          <w:sz w:val="24"/>
          <w:szCs w:val="24"/>
          <w:lang w:eastAsia="fr-BE"/>
        </w:rPr>
        <w:t>    impliquant plusieurs régions belges en concertation avec les régions concernées.</w:t>
      </w:r>
    </w:p>
    <w:p w14:paraId="0B586C74"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b/>
          <w:bCs/>
          <w:sz w:val="24"/>
          <w:szCs w:val="24"/>
          <w:lang w:eastAsia="fr-BE"/>
        </w:rPr>
        <w:t>Et après ?</w:t>
      </w:r>
    </w:p>
    <w:p w14:paraId="5A4542A1"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sz w:val="24"/>
          <w:szCs w:val="24"/>
          <w:lang w:eastAsia="fr-BE"/>
        </w:rPr>
        <w:t>La décision concernant les projets retenus ou pas sera prise dans le courant du mois de février 2021 (date indicative).</w:t>
      </w:r>
      <w:r w:rsidRPr="006F1BD2">
        <w:rPr>
          <w:rFonts w:ascii="Times New Roman" w:eastAsia="Times New Roman" w:hAnsi="Times New Roman" w:cs="Times New Roman"/>
          <w:sz w:val="24"/>
          <w:szCs w:val="24"/>
          <w:lang w:eastAsia="fr-BE"/>
        </w:rPr>
        <w:br/>
      </w:r>
      <w:r w:rsidRPr="006F1BD2">
        <w:rPr>
          <w:rFonts w:ascii="Times New Roman" w:eastAsia="Times New Roman" w:hAnsi="Times New Roman" w:cs="Times New Roman"/>
          <w:b/>
          <w:bCs/>
          <w:sz w:val="24"/>
          <w:szCs w:val="24"/>
          <w:lang w:eastAsia="fr-BE"/>
        </w:rPr>
        <w:t xml:space="preserve">Contacts </w:t>
      </w:r>
      <w:r w:rsidRPr="006F1BD2">
        <w:rPr>
          <w:rFonts w:ascii="Times New Roman" w:eastAsia="Times New Roman" w:hAnsi="Times New Roman" w:cs="Times New Roman"/>
          <w:sz w:val="24"/>
          <w:szCs w:val="24"/>
          <w:lang w:eastAsia="fr-BE"/>
        </w:rPr>
        <w:t>:</w:t>
      </w:r>
      <w:r w:rsidRPr="006F1BD2">
        <w:rPr>
          <w:rFonts w:ascii="Times New Roman" w:eastAsia="Times New Roman" w:hAnsi="Times New Roman" w:cs="Times New Roman"/>
          <w:sz w:val="24"/>
          <w:szCs w:val="24"/>
          <w:lang w:eastAsia="fr-BE"/>
        </w:rPr>
        <w:br/>
        <w:t>Pour toutes questions spécifiques, vous pouvez contacter la Cellule internationale et projets européens du SPW Mobilité et infrastructures.</w:t>
      </w:r>
      <w:r w:rsidRPr="006F1BD2">
        <w:rPr>
          <w:rFonts w:ascii="Times New Roman" w:eastAsia="Times New Roman" w:hAnsi="Times New Roman" w:cs="Times New Roman"/>
          <w:sz w:val="24"/>
          <w:szCs w:val="24"/>
          <w:lang w:eastAsia="fr-BE"/>
        </w:rPr>
        <w:br/>
      </w:r>
      <w:hyperlink r:id="rId9" w:history="1">
        <w:r w:rsidRPr="006F1BD2">
          <w:rPr>
            <w:rFonts w:ascii="Times New Roman" w:eastAsia="Times New Roman" w:hAnsi="Times New Roman" w:cs="Times New Roman"/>
            <w:color w:val="0000FF"/>
            <w:sz w:val="24"/>
            <w:szCs w:val="24"/>
            <w:u w:val="single"/>
            <w:lang w:eastAsia="fr-BE"/>
          </w:rPr>
          <w:t>international.dgo2@spw.wallonie.be</w:t>
        </w:r>
      </w:hyperlink>
      <w:r w:rsidRPr="006F1BD2">
        <w:rPr>
          <w:rFonts w:ascii="Times New Roman" w:eastAsia="Times New Roman" w:hAnsi="Times New Roman" w:cs="Times New Roman"/>
          <w:sz w:val="24"/>
          <w:szCs w:val="24"/>
          <w:lang w:eastAsia="fr-BE"/>
        </w:rPr>
        <w:br/>
      </w:r>
      <w:hyperlink r:id="rId10" w:history="1">
        <w:r w:rsidRPr="006F1BD2">
          <w:rPr>
            <w:rFonts w:ascii="Times New Roman" w:eastAsia="Times New Roman" w:hAnsi="Times New Roman" w:cs="Times New Roman"/>
            <w:color w:val="0000FF"/>
            <w:sz w:val="24"/>
            <w:szCs w:val="24"/>
            <w:u w:val="single"/>
            <w:lang w:eastAsia="fr-BE"/>
          </w:rPr>
          <w:t>international.mobiliteinfrastructures@spw.wallonie.be</w:t>
        </w:r>
      </w:hyperlink>
    </w:p>
    <w:p w14:paraId="2E1A05F0"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sz w:val="24"/>
          <w:szCs w:val="24"/>
          <w:lang w:eastAsia="fr-BE"/>
        </w:rPr>
        <w:t>Liens utiles :</w:t>
      </w:r>
      <w:r w:rsidRPr="006F1BD2">
        <w:rPr>
          <w:rFonts w:ascii="Times New Roman" w:eastAsia="Times New Roman" w:hAnsi="Times New Roman" w:cs="Times New Roman"/>
          <w:sz w:val="24"/>
          <w:szCs w:val="24"/>
          <w:lang w:eastAsia="fr-BE"/>
        </w:rPr>
        <w:br/>
      </w:r>
      <w:hyperlink r:id="rId11" w:tgtFrame="_blank" w:history="1">
        <w:r w:rsidRPr="006F1BD2">
          <w:rPr>
            <w:rFonts w:ascii="Times New Roman" w:eastAsia="Times New Roman" w:hAnsi="Times New Roman" w:cs="Times New Roman"/>
            <w:color w:val="0000FF"/>
            <w:sz w:val="24"/>
            <w:szCs w:val="24"/>
            <w:u w:val="single"/>
            <w:lang w:eastAsia="fr-BE"/>
          </w:rPr>
          <w:t>Informations générales sur le Mécanisme pour l’Interconnexion en Europe secteur transports</w:t>
        </w:r>
      </w:hyperlink>
      <w:r w:rsidRPr="006F1BD2">
        <w:rPr>
          <w:rFonts w:ascii="Times New Roman" w:eastAsia="Times New Roman" w:hAnsi="Times New Roman" w:cs="Times New Roman"/>
          <w:sz w:val="24"/>
          <w:szCs w:val="24"/>
          <w:lang w:eastAsia="fr-BE"/>
        </w:rPr>
        <w:br/>
      </w:r>
      <w:hyperlink r:id="rId12" w:tgtFrame="_blank" w:history="1">
        <w:r w:rsidRPr="006F1BD2">
          <w:rPr>
            <w:rFonts w:ascii="Times New Roman" w:eastAsia="Times New Roman" w:hAnsi="Times New Roman" w:cs="Times New Roman"/>
            <w:color w:val="0000FF"/>
            <w:sz w:val="24"/>
            <w:szCs w:val="24"/>
            <w:u w:val="single"/>
            <w:lang w:eastAsia="fr-BE"/>
          </w:rPr>
          <w:t>Informations générales sur le RTE-T</w:t>
        </w:r>
      </w:hyperlink>
      <w:r w:rsidRPr="006F1BD2">
        <w:rPr>
          <w:rFonts w:ascii="Times New Roman" w:eastAsia="Times New Roman" w:hAnsi="Times New Roman" w:cs="Times New Roman"/>
          <w:sz w:val="24"/>
          <w:szCs w:val="24"/>
          <w:lang w:eastAsia="fr-BE"/>
        </w:rPr>
        <w:br/>
      </w:r>
      <w:hyperlink r:id="rId13" w:tgtFrame="_blank" w:history="1">
        <w:r w:rsidRPr="006F1BD2">
          <w:rPr>
            <w:rFonts w:ascii="Times New Roman" w:eastAsia="Times New Roman" w:hAnsi="Times New Roman" w:cs="Times New Roman"/>
            <w:color w:val="0000FF"/>
            <w:sz w:val="24"/>
            <w:szCs w:val="24"/>
            <w:u w:val="single"/>
            <w:lang w:eastAsia="fr-BE"/>
          </w:rPr>
          <w:t>Foire aux questions sur le RTE-T</w:t>
        </w:r>
      </w:hyperlink>
      <w:r w:rsidRPr="006F1BD2">
        <w:rPr>
          <w:rFonts w:ascii="Times New Roman" w:eastAsia="Times New Roman" w:hAnsi="Times New Roman" w:cs="Times New Roman"/>
          <w:sz w:val="24"/>
          <w:szCs w:val="24"/>
          <w:lang w:eastAsia="fr-BE"/>
        </w:rPr>
        <w:br/>
      </w:r>
      <w:hyperlink r:id="rId14" w:tgtFrame="_blank" w:history="1">
        <w:r w:rsidRPr="006F1BD2">
          <w:rPr>
            <w:rFonts w:ascii="Times New Roman" w:eastAsia="Times New Roman" w:hAnsi="Times New Roman" w:cs="Times New Roman"/>
            <w:color w:val="0000FF"/>
            <w:sz w:val="24"/>
            <w:szCs w:val="24"/>
            <w:u w:val="single"/>
            <w:lang w:eastAsia="fr-BE"/>
          </w:rPr>
          <w:t>Cellule en charge du suivi des projets RTE-T au niveau fédéral</w:t>
        </w:r>
      </w:hyperlink>
      <w:r w:rsidRPr="006F1BD2">
        <w:rPr>
          <w:rFonts w:ascii="Times New Roman" w:eastAsia="Times New Roman" w:hAnsi="Times New Roman" w:cs="Times New Roman"/>
          <w:sz w:val="24"/>
          <w:szCs w:val="24"/>
          <w:lang w:eastAsia="fr-BE"/>
        </w:rPr>
        <w:br/>
      </w:r>
      <w:hyperlink r:id="rId15" w:tgtFrame="_blank" w:history="1">
        <w:r w:rsidRPr="006F1BD2">
          <w:rPr>
            <w:rFonts w:ascii="Times New Roman" w:eastAsia="Times New Roman" w:hAnsi="Times New Roman" w:cs="Times New Roman"/>
            <w:color w:val="0000FF"/>
            <w:sz w:val="24"/>
            <w:szCs w:val="24"/>
            <w:u w:val="single"/>
            <w:lang w:eastAsia="fr-BE"/>
          </w:rPr>
          <w:t>Cellule en charge du suivi des projets RTE-T au niveau flamand</w:t>
        </w:r>
      </w:hyperlink>
    </w:p>
    <w:p w14:paraId="37628DCC" w14:textId="77777777" w:rsidR="006F1BD2" w:rsidRPr="006F1BD2" w:rsidRDefault="006F1BD2" w:rsidP="006F1BD2">
      <w:pPr>
        <w:spacing w:before="100" w:beforeAutospacing="1" w:after="100" w:afterAutospacing="1" w:line="240" w:lineRule="auto"/>
        <w:rPr>
          <w:rFonts w:ascii="Times New Roman" w:eastAsia="Times New Roman" w:hAnsi="Times New Roman" w:cs="Times New Roman"/>
          <w:sz w:val="24"/>
          <w:szCs w:val="24"/>
          <w:lang w:eastAsia="fr-BE"/>
        </w:rPr>
      </w:pPr>
      <w:r w:rsidRPr="006F1BD2">
        <w:rPr>
          <w:rFonts w:ascii="Times New Roman" w:eastAsia="Times New Roman" w:hAnsi="Times New Roman" w:cs="Times New Roman"/>
          <w:sz w:val="24"/>
          <w:szCs w:val="24"/>
          <w:lang w:eastAsia="fr-BE"/>
        </w:rPr>
        <w:t xml:space="preserve">Référence légale :  </w:t>
      </w:r>
      <w:hyperlink r:id="rId16" w:tgtFrame="_blank" w:tooltip="Ouvrir document (PDF)" w:history="1">
        <w:r w:rsidRPr="006F1BD2">
          <w:rPr>
            <w:rFonts w:ascii="Times New Roman" w:eastAsia="Times New Roman" w:hAnsi="Times New Roman" w:cs="Times New Roman"/>
            <w:color w:val="0000FF"/>
            <w:sz w:val="24"/>
            <w:szCs w:val="24"/>
            <w:u w:val="single"/>
            <w:lang w:eastAsia="fr-BE"/>
          </w:rPr>
          <w:t>CALL FOR PROPOSALS CONCERNING PROJECTS OF COMMON INTEREST UNDER THE CONNECTING EUROPE FACILITY IN THE FIELD OF TRANS-EUROPEAN TRANSPORT NETWORK MULTI-ANNUAL WORK PROGRAMME 2014-2020 CEF TRANSPORT 2020 - GENERAL AND COHESION ENVELOPES ON THE BASIS OF COMMISSION IMPLEMENTING DECISION C(2020) 8813 OF 15 DECEMBER 2020 – ANNEX Pre-identified projects on the Core Network Corridors and on the other sections of the Core Network</w:t>
        </w:r>
      </w:hyperlink>
      <w:r w:rsidRPr="006F1BD2">
        <w:rPr>
          <w:rFonts w:ascii="Times New Roman" w:eastAsia="Times New Roman" w:hAnsi="Times New Roman" w:cs="Times New Roman"/>
          <w:sz w:val="24"/>
          <w:szCs w:val="24"/>
          <w:lang w:eastAsia="fr-BE"/>
        </w:rPr>
        <w:br/>
        <w:t xml:space="preserve">Site web officiel : </w:t>
      </w:r>
      <w:hyperlink r:id="rId17" w:tgtFrame="_blank" w:history="1">
        <w:r w:rsidRPr="006F1BD2">
          <w:rPr>
            <w:rFonts w:ascii="Times New Roman" w:eastAsia="Times New Roman" w:hAnsi="Times New Roman" w:cs="Times New Roman"/>
            <w:color w:val="0000FF"/>
            <w:sz w:val="24"/>
            <w:szCs w:val="24"/>
            <w:u w:val="single"/>
            <w:lang w:eastAsia="fr-BE"/>
          </w:rPr>
          <w:t>2020 CEF Transport MAP call</w:t>
        </w:r>
      </w:hyperlink>
      <w:r w:rsidRPr="006F1BD2">
        <w:rPr>
          <w:rFonts w:ascii="Times New Roman" w:eastAsia="Times New Roman" w:hAnsi="Times New Roman" w:cs="Times New Roman"/>
          <w:sz w:val="24"/>
          <w:szCs w:val="24"/>
          <w:lang w:eastAsia="fr-BE"/>
        </w:rPr>
        <w:t xml:space="preserve"> | </w:t>
      </w:r>
      <w:hyperlink r:id="rId18" w:tgtFrame="_blank" w:history="1">
        <w:r w:rsidRPr="006F1BD2">
          <w:rPr>
            <w:rFonts w:ascii="Times New Roman" w:eastAsia="Times New Roman" w:hAnsi="Times New Roman" w:cs="Times New Roman"/>
            <w:color w:val="0000FF"/>
            <w:sz w:val="24"/>
            <w:szCs w:val="24"/>
            <w:u w:val="single"/>
            <w:lang w:eastAsia="fr-BE"/>
          </w:rPr>
          <w:t>Innovation and Networks Executive Agency (europa.eu)</w:t>
        </w:r>
      </w:hyperlink>
      <w:r w:rsidRPr="006F1BD2">
        <w:rPr>
          <w:rFonts w:ascii="Times New Roman" w:eastAsia="Times New Roman" w:hAnsi="Times New Roman" w:cs="Times New Roman"/>
          <w:sz w:val="24"/>
          <w:szCs w:val="24"/>
          <w:lang w:eastAsia="fr-BE"/>
        </w:rPr>
        <w:br/>
        <w:t xml:space="preserve">Adresse de contact pour les questions relatives à l’appel à projets : </w:t>
      </w:r>
      <w:hyperlink r:id="rId19" w:history="1">
        <w:r w:rsidRPr="006F1BD2">
          <w:rPr>
            <w:rFonts w:ascii="Times New Roman" w:eastAsia="Times New Roman" w:hAnsi="Times New Roman" w:cs="Times New Roman"/>
            <w:color w:val="0000FF"/>
            <w:sz w:val="24"/>
            <w:szCs w:val="24"/>
            <w:u w:val="single"/>
            <w:lang w:eastAsia="fr-BE"/>
          </w:rPr>
          <w:t>INEA-CEF-transport-calls@ec.europa.eu</w:t>
        </w:r>
      </w:hyperlink>
      <w:r w:rsidRPr="006F1BD2">
        <w:rPr>
          <w:rFonts w:ascii="Times New Roman" w:eastAsia="Times New Roman" w:hAnsi="Times New Roman" w:cs="Times New Roman"/>
          <w:sz w:val="24"/>
          <w:szCs w:val="24"/>
          <w:lang w:eastAsia="fr-BE"/>
        </w:rPr>
        <w:t>.</w:t>
      </w:r>
    </w:p>
    <w:p w14:paraId="391B44C4" w14:textId="77777777" w:rsidR="00097D70" w:rsidRDefault="00097D70"/>
    <w:sectPr w:rsidR="00097D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6752B" w14:textId="77777777" w:rsidR="006F1BD2" w:rsidRDefault="006F1BD2" w:rsidP="006F1BD2">
      <w:pPr>
        <w:spacing w:after="0" w:line="240" w:lineRule="auto"/>
      </w:pPr>
      <w:r>
        <w:separator/>
      </w:r>
    </w:p>
  </w:endnote>
  <w:endnote w:type="continuationSeparator" w:id="0">
    <w:p w14:paraId="77CD55AF" w14:textId="77777777" w:rsidR="006F1BD2" w:rsidRDefault="006F1BD2" w:rsidP="006F1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29478" w14:textId="77777777" w:rsidR="006F1BD2" w:rsidRDefault="006F1BD2" w:rsidP="006F1BD2">
      <w:pPr>
        <w:spacing w:after="0" w:line="240" w:lineRule="auto"/>
      </w:pPr>
      <w:r>
        <w:separator/>
      </w:r>
    </w:p>
  </w:footnote>
  <w:footnote w:type="continuationSeparator" w:id="0">
    <w:p w14:paraId="7B2661DF" w14:textId="77777777" w:rsidR="006F1BD2" w:rsidRDefault="006F1BD2" w:rsidP="006F1B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F1BD2"/>
    <w:rsid w:val="00097D70"/>
    <w:rsid w:val="006F1BD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2FF98"/>
  <w15:chartTrackingRefBased/>
  <w15:docId w15:val="{2FE342B1-5F1E-4EAF-8374-EAC72B0A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F1B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6F1BD2"/>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link w:val="Titre3Car"/>
    <w:uiPriority w:val="9"/>
    <w:qFormat/>
    <w:rsid w:val="006F1BD2"/>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F1BD2"/>
    <w:rPr>
      <w:rFonts w:ascii="Times New Roman" w:eastAsia="Times New Roman" w:hAnsi="Times New Roman" w:cs="Times New Roman"/>
      <w:b/>
      <w:bCs/>
      <w:sz w:val="36"/>
      <w:szCs w:val="36"/>
      <w:lang w:eastAsia="fr-BE"/>
    </w:rPr>
  </w:style>
  <w:style w:type="character" w:customStyle="1" w:styleId="Titre3Car">
    <w:name w:val="Titre 3 Car"/>
    <w:basedOn w:val="Policepardfaut"/>
    <w:link w:val="Titre3"/>
    <w:uiPriority w:val="9"/>
    <w:rsid w:val="006F1BD2"/>
    <w:rPr>
      <w:rFonts w:ascii="Times New Roman" w:eastAsia="Times New Roman" w:hAnsi="Times New Roman" w:cs="Times New Roman"/>
      <w:b/>
      <w:bCs/>
      <w:sz w:val="27"/>
      <w:szCs w:val="27"/>
      <w:lang w:eastAsia="fr-BE"/>
    </w:rPr>
  </w:style>
  <w:style w:type="paragraph" w:styleId="NormalWeb">
    <w:name w:val="Normal (Web)"/>
    <w:basedOn w:val="Normal"/>
    <w:uiPriority w:val="99"/>
    <w:semiHidden/>
    <w:unhideWhenUsed/>
    <w:rsid w:val="006F1BD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6F1BD2"/>
    <w:rPr>
      <w:b/>
      <w:bCs/>
    </w:rPr>
  </w:style>
  <w:style w:type="character" w:styleId="Lienhypertexte">
    <w:name w:val="Hyperlink"/>
    <w:basedOn w:val="Policepardfaut"/>
    <w:uiPriority w:val="99"/>
    <w:semiHidden/>
    <w:unhideWhenUsed/>
    <w:rsid w:val="006F1BD2"/>
    <w:rPr>
      <w:color w:val="0000FF"/>
      <w:u w:val="single"/>
    </w:rPr>
  </w:style>
  <w:style w:type="character" w:customStyle="1" w:styleId="Titre1Car">
    <w:name w:val="Titre 1 Car"/>
    <w:basedOn w:val="Policepardfaut"/>
    <w:link w:val="Titre1"/>
    <w:uiPriority w:val="9"/>
    <w:rsid w:val="006F1BD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48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it.belgium.be/fr/mobilite/financement_europeen" TargetMode="External"/><Relationship Id="rId13" Type="http://schemas.openxmlformats.org/officeDocument/2006/relationships/hyperlink" Target="https://ec.europa.eu/inea/ten-t/beneficiaries-info-point/faqs" TargetMode="External"/><Relationship Id="rId18" Type="http://schemas.openxmlformats.org/officeDocument/2006/relationships/hyperlink" Target="https://ec.europa.eu/inea/en/connecting-europe-facility/cef-transport/apply-funding/2020-cef-transport-map-cal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mobilite.wallonie.be/files/eDocsMobilite/politiques%20de%20mobilit%c3%a9/politique%20europ%c3%a9enne/appel%20%c3%a0%20projets%202017/Contacts%20SPW_EU%20Habitats_Water%20Directive%20Framework_version%20fran%c3%a7aise_2016.pdf" TargetMode="External"/><Relationship Id="rId12" Type="http://schemas.openxmlformats.org/officeDocument/2006/relationships/hyperlink" Target="https://ec.europa.eu/inea/en/ten-t" TargetMode="External"/><Relationship Id="rId17" Type="http://schemas.openxmlformats.org/officeDocument/2006/relationships/hyperlink" Target="https://ec.europa.eu/inea/en/connecting-europe-facility/cef-transport/apply-funding/2020-cef-transport-map-call" TargetMode="External"/><Relationship Id="rId2" Type="http://schemas.openxmlformats.org/officeDocument/2006/relationships/settings" Target="settings.xml"/><Relationship Id="rId16" Type="http://schemas.openxmlformats.org/officeDocument/2006/relationships/hyperlink" Target="https://ec.europa.eu/inea/sites/default/files/2020map_cef_transport_call_text-vs8_0.pd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international.dgo2@spw.wallonie.be" TargetMode="External"/><Relationship Id="rId11" Type="http://schemas.openxmlformats.org/officeDocument/2006/relationships/hyperlink" Target="https://ec.europa.eu/inea/connecting-europe-facility/cef-transport" TargetMode="External"/><Relationship Id="rId5" Type="http://schemas.openxmlformats.org/officeDocument/2006/relationships/endnotes" Target="endnotes.xml"/><Relationship Id="rId15" Type="http://schemas.openxmlformats.org/officeDocument/2006/relationships/hyperlink" Target="https://mow.vlaanderen.be/cef/" TargetMode="External"/><Relationship Id="rId10" Type="http://schemas.openxmlformats.org/officeDocument/2006/relationships/hyperlink" Target="mailto:international.mobiliteinfrastructures@spw.wallonie.be" TargetMode="External"/><Relationship Id="rId19" Type="http://schemas.openxmlformats.org/officeDocument/2006/relationships/hyperlink" Target="mailto:INEA-CEF-transport-calls@ec.europa.eu" TargetMode="External"/><Relationship Id="rId4" Type="http://schemas.openxmlformats.org/officeDocument/2006/relationships/footnotes" Target="footnotes.xml"/><Relationship Id="rId9" Type="http://schemas.openxmlformats.org/officeDocument/2006/relationships/hyperlink" Target="mailto:international.dgo2@spw.wallonie.be" TargetMode="External"/><Relationship Id="rId14" Type="http://schemas.openxmlformats.org/officeDocument/2006/relationships/hyperlink" Target="https://mobilit.belgium.be/fr/mobilite/financement_europeen/cef_transpor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1393</Words>
  <Characters>7662</Characters>
  <Application>Microsoft Office Word</Application>
  <DocSecurity>0</DocSecurity>
  <Lines>63</Lines>
  <Paragraphs>18</Paragraphs>
  <ScaleCrop>false</ScaleCrop>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FECCI Céline</dc:creator>
  <cp:keywords/>
  <dc:description/>
  <cp:lastModifiedBy>FECCI Céline</cp:lastModifiedBy>
  <cp:revision>1</cp:revision>
  <dcterms:created xsi:type="dcterms:W3CDTF">2023-01-17T09:32:00Z</dcterms:created>
  <dcterms:modified xsi:type="dcterms:W3CDTF">2023-01-17T09:32:00Z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2023-01-17T09:32:09Z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6ef2efb9-23f1-4033-b6ad-5fea5cad53d9</vt:lpwstr>
  </property>
  <property fmtid="{D5CDD505-2E9C-101B-9397-08002B2CF9AE}" pid="8" name="MSIP_Label_97a477d1-147d-4e34-b5e3-7b26d2f44870_ContentBits">
    <vt:lpwstr>0</vt:lpwstr>
  </property>
</Properties>
</file>