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549E8" w14:textId="77777777" w:rsidR="00195C1B" w:rsidRPr="00195C1B" w:rsidRDefault="00195C1B" w:rsidP="00195C1B">
      <w:pPr>
        <w:pStyle w:val="Titre1"/>
        <w:rPr>
          <w:rFonts w:eastAsia="Times New Roman"/>
          <w:lang w:eastAsia="fr-BE"/>
        </w:rPr>
      </w:pPr>
      <w:r w:rsidRPr="00195C1B">
        <w:rPr>
          <w:rFonts w:eastAsia="Times New Roman"/>
          <w:lang w:eastAsia="fr-BE"/>
        </w:rPr>
        <w:t xml:space="preserve">Appels à projets MIE 2019 - </w:t>
      </w:r>
      <w:proofErr w:type="spellStart"/>
      <w:r w:rsidRPr="00195C1B">
        <w:rPr>
          <w:rFonts w:eastAsia="Times New Roman"/>
          <w:lang w:eastAsia="fr-BE"/>
        </w:rPr>
        <w:t>Blending</w:t>
      </w:r>
      <w:proofErr w:type="spellEnd"/>
      <w:r w:rsidRPr="00195C1B">
        <w:rPr>
          <w:rFonts w:eastAsia="Times New Roman"/>
          <w:lang w:eastAsia="fr-BE"/>
        </w:rPr>
        <w:t xml:space="preserve"> : clôturé</w:t>
      </w:r>
    </w:p>
    <w:p w14:paraId="583118C7" w14:textId="77777777" w:rsidR="00195C1B" w:rsidRPr="00195C1B" w:rsidRDefault="00195C1B" w:rsidP="00195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195C1B">
        <w:rPr>
          <w:rFonts w:ascii="Times New Roman" w:eastAsia="Times New Roman" w:hAnsi="Times New Roman" w:cs="Times New Roman"/>
          <w:sz w:val="24"/>
          <w:szCs w:val="24"/>
          <w:lang w:eastAsia="fr-BE"/>
        </w:rPr>
        <w:t>La Commission européenne a lancé le 16 novembre un appel à projets pilote dédié au cofinancement de projets de déploiement de l’ERTMS et des carburants alternatifs (hydrogène, LNG, CNG, électricité).</w:t>
      </w:r>
    </w:p>
    <w:p w14:paraId="6E907FC7" w14:textId="77777777" w:rsidR="00195C1B" w:rsidRPr="00195C1B" w:rsidRDefault="00195C1B" w:rsidP="00195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195C1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Il s’agit d’un appel à projets « </w:t>
      </w:r>
      <w:proofErr w:type="spellStart"/>
      <w:r w:rsidRPr="00195C1B">
        <w:rPr>
          <w:rFonts w:ascii="Times New Roman" w:eastAsia="Times New Roman" w:hAnsi="Times New Roman" w:cs="Times New Roman"/>
          <w:sz w:val="24"/>
          <w:szCs w:val="24"/>
          <w:lang w:eastAsia="fr-BE"/>
        </w:rPr>
        <w:t>blending</w:t>
      </w:r>
      <w:proofErr w:type="spellEnd"/>
      <w:r w:rsidRPr="00195C1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». Cela signifie que seules les actions qui bénéficient d’un financement externe (prêt ou prise de participation) sont éligibles. Les taux de cofinancement varient entre 10% et 20% selon le type de carburant visé.</w:t>
      </w:r>
    </w:p>
    <w:p w14:paraId="3882EE4E" w14:textId="77777777" w:rsidR="00195C1B" w:rsidRPr="00195C1B" w:rsidRDefault="00195C1B" w:rsidP="00195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195C1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Le traitement des dossiers se fait en deux temps : d’abord, un screening préalable du projet doit être effectué par un « </w:t>
      </w:r>
      <w:proofErr w:type="spellStart"/>
      <w:r w:rsidRPr="00195C1B">
        <w:rPr>
          <w:rFonts w:ascii="Times New Roman" w:eastAsia="Times New Roman" w:hAnsi="Times New Roman" w:cs="Times New Roman"/>
          <w:sz w:val="24"/>
          <w:szCs w:val="24"/>
          <w:lang w:eastAsia="fr-BE"/>
        </w:rPr>
        <w:t>implementing</w:t>
      </w:r>
      <w:proofErr w:type="spellEnd"/>
      <w:r w:rsidRPr="00195C1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proofErr w:type="spellStart"/>
      <w:r w:rsidRPr="00195C1B">
        <w:rPr>
          <w:rFonts w:ascii="Times New Roman" w:eastAsia="Times New Roman" w:hAnsi="Times New Roman" w:cs="Times New Roman"/>
          <w:sz w:val="24"/>
          <w:szCs w:val="24"/>
          <w:lang w:eastAsia="fr-BE"/>
        </w:rPr>
        <w:t>partner</w:t>
      </w:r>
      <w:proofErr w:type="spellEnd"/>
      <w:r w:rsidRPr="00195C1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» (la BEI ou un organisme national qui a obtenu un agrément) et ensuite, si celui-ci remet un avis positif, le dossier de demande de cofinancement peut être introduit auprès de l’agence INEA.</w:t>
      </w:r>
    </w:p>
    <w:p w14:paraId="11FCE74D" w14:textId="77777777" w:rsidR="00195C1B" w:rsidRPr="00195C1B" w:rsidRDefault="00195C1B" w:rsidP="00195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195C1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L’appel est ouvert jusqu’en mars 2021 avec un examen périodique des dossiers introduits. </w:t>
      </w:r>
      <w:r w:rsidRPr="00195C1B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Les prochaines échéances pour ces examens périodiques sont le 14 février et 15 mai 2020.</w:t>
      </w:r>
    </w:p>
    <w:p w14:paraId="79091594" w14:textId="78D31A6F" w:rsidR="00097D70" w:rsidRPr="00195C1B" w:rsidRDefault="00195C1B" w:rsidP="00195C1B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highlight w:val="yellow"/>
        </w:rPr>
      </w:pPr>
      <w:r w:rsidRPr="00195C1B">
        <w:rPr>
          <w:b/>
          <w:bCs/>
          <w:sz w:val="28"/>
          <w:szCs w:val="28"/>
          <w:highlight w:val="yellow"/>
        </w:rPr>
        <w:t xml:space="preserve">Points d’attention </w:t>
      </w:r>
    </w:p>
    <w:p w14:paraId="2F0CB460" w14:textId="77777777" w:rsidR="00195C1B" w:rsidRDefault="00195C1B" w:rsidP="00195C1B">
      <w:pPr>
        <w:pStyle w:val="NormalWeb"/>
        <w:numPr>
          <w:ilvl w:val="0"/>
          <w:numId w:val="2"/>
        </w:numPr>
      </w:pPr>
      <w:r>
        <w:t>Si le projet porte uniquement sur le territoire wallon, il vous faut obtenir l’accord du Ministre wallon de la Mobilité pour répondre à cet appel.</w:t>
      </w:r>
    </w:p>
    <w:p w14:paraId="157087B1" w14:textId="77777777" w:rsidR="00195C1B" w:rsidRDefault="00195C1B" w:rsidP="00195C1B">
      <w:pPr>
        <w:pStyle w:val="NormalWeb"/>
        <w:numPr>
          <w:ilvl w:val="0"/>
          <w:numId w:val="2"/>
        </w:numPr>
      </w:pPr>
      <w:r>
        <w:t xml:space="preserve">Afin de pouvoir traiter toute demande d’approbation, une note d’intention complète, un projet de budget ainsi que les autorisations relatives aux directives mentionnées à la section précédente doivent être adressés à la cellule internationale et projets européens du SPW au moins un mois avant la date de dépôt des dossiers visée à l’adresse suivante : </w:t>
      </w:r>
      <w:hyperlink r:id="rId5" w:tooltip="international.dgo2@spw.wallonie.be" w:history="1">
        <w:r>
          <w:rPr>
            <w:rStyle w:val="Lienhypertexte"/>
          </w:rPr>
          <w:t>international.dgo2@spw.wallonie.be</w:t>
        </w:r>
      </w:hyperlink>
    </w:p>
    <w:p w14:paraId="55A9FD26" w14:textId="77777777" w:rsidR="00195C1B" w:rsidRDefault="00195C1B" w:rsidP="00195C1B">
      <w:pPr>
        <w:pStyle w:val="Paragraphedeliste"/>
      </w:pPr>
    </w:p>
    <w:p w14:paraId="61811F3B" w14:textId="555895D0" w:rsidR="00195C1B" w:rsidRPr="00195C1B" w:rsidRDefault="00195C1B" w:rsidP="00195C1B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highlight w:val="yellow"/>
        </w:rPr>
      </w:pPr>
      <w:r w:rsidRPr="00195C1B">
        <w:rPr>
          <w:b/>
          <w:bCs/>
          <w:sz w:val="28"/>
          <w:szCs w:val="28"/>
          <w:highlight w:val="yellow"/>
        </w:rPr>
        <w:t xml:space="preserve">Plus d’informations </w:t>
      </w:r>
    </w:p>
    <w:p w14:paraId="36B0D4EF" w14:textId="77777777" w:rsidR="00195C1B" w:rsidRPr="00195C1B" w:rsidRDefault="00195C1B" w:rsidP="00195C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195C1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Site web officiel de l’appel : </w:t>
      </w:r>
      <w:hyperlink r:id="rId6" w:history="1">
        <w:r w:rsidRPr="00195C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BE"/>
          </w:rPr>
          <w:t xml:space="preserve">https://ec.europa.eu/inea/en/connecting-europe-facility/cef-transport/apply-funding/blending-facility </w:t>
        </w:r>
      </w:hyperlink>
    </w:p>
    <w:p w14:paraId="38E5B03D" w14:textId="77777777" w:rsidR="00195C1B" w:rsidRPr="00195C1B" w:rsidRDefault="00195C1B" w:rsidP="00195C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hyperlink r:id="rId7" w:tooltip="Note_information-appel_a_projets _MIE-2019-blending.pdf" w:history="1">
        <w:r w:rsidRPr="00195C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BE"/>
          </w:rPr>
          <w:t>Note d’information synthétique réalisée par la cellule internationale et projets européens du SPW Mobilité et infrastructure</w:t>
        </w:r>
      </w:hyperlink>
    </w:p>
    <w:p w14:paraId="42783A8F" w14:textId="77777777" w:rsidR="00195C1B" w:rsidRDefault="00195C1B" w:rsidP="00195C1B">
      <w:pPr>
        <w:pStyle w:val="Paragraphedeliste"/>
      </w:pPr>
    </w:p>
    <w:sectPr w:rsidR="0019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B145F"/>
    <w:multiLevelType w:val="hybridMultilevel"/>
    <w:tmpl w:val="6D5E340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0A9E"/>
    <w:multiLevelType w:val="hybridMultilevel"/>
    <w:tmpl w:val="E7E2828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C4480"/>
    <w:multiLevelType w:val="hybridMultilevel"/>
    <w:tmpl w:val="DE6A4AA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A5B40"/>
    <w:multiLevelType w:val="multilevel"/>
    <w:tmpl w:val="EE80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874480">
    <w:abstractNumId w:val="0"/>
  </w:num>
  <w:num w:numId="2" w16cid:durableId="1633293831">
    <w:abstractNumId w:val="1"/>
  </w:num>
  <w:num w:numId="3" w16cid:durableId="1882479098">
    <w:abstractNumId w:val="3"/>
  </w:num>
  <w:num w:numId="4" w16cid:durableId="708724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95C1B"/>
    <w:rsid w:val="00097D70"/>
    <w:rsid w:val="0019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5BBF1C"/>
  <w15:chartTrackingRefBased/>
  <w15:docId w15:val="{B581E2C4-EA7F-46A3-A25A-A522E951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5C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195C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95C1B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paragraph" w:styleId="NormalWeb">
    <w:name w:val="Normal (Web)"/>
    <w:basedOn w:val="Normal"/>
    <w:uiPriority w:val="99"/>
    <w:semiHidden/>
    <w:unhideWhenUsed/>
    <w:rsid w:val="0019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195C1B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195C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195C1B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95C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bilite.wallonie.be/files/eDocsMobilite/politiques%20de%20mobilit%c3%a9/politique%20europ%c3%a9enne/appel%20%c3%a0%20projet%202019/Note_information-appel_a_projets%20_MIE-2019-blendin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ea/en/connecting-europe-facility/cef-transport/apply-funding/blending-facility" TargetMode="External"/><Relationship Id="rId5" Type="http://schemas.openxmlformats.org/officeDocument/2006/relationships/hyperlink" Target="mailto:international.dgo2@spw.wallonie.b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FECCI Céline</dc:creator>
  <cp:keywords/>
  <dc:description/>
  <cp:lastModifiedBy>FECCI Céline</cp:lastModifiedBy>
  <cp:revision>1</cp:revision>
  <dcterms:created xsi:type="dcterms:W3CDTF">2023-01-17T09:29:00Z</dcterms:created>
  <dcterms:modified xsi:type="dcterms:W3CDTF">2023-01-17T09:31:00Z</dcterms:modified>
</cp:coreProperties>
</file>